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A5FE" w14:textId="54561515" w:rsidR="005F3164" w:rsidRPr="005F3164" w:rsidRDefault="005F3164" w:rsidP="005F3164">
      <w:pPr>
        <w:rPr>
          <w:rFonts w:ascii="Segoe UI" w:hAnsi="Segoe UI" w:cs="Segoe UI"/>
          <w:b/>
          <w:bCs/>
          <w:sz w:val="36"/>
          <w:szCs w:val="36"/>
        </w:rPr>
      </w:pPr>
      <w:r w:rsidRPr="005F3164">
        <w:rPr>
          <w:rFonts w:ascii="Segoe UI" w:hAnsi="Segoe UI" w:cs="Segoe UI"/>
          <w:b/>
          <w:bCs/>
          <w:sz w:val="36"/>
          <w:szCs w:val="36"/>
        </w:rPr>
        <w:t>Interview Alex</w:t>
      </w:r>
      <w:r w:rsidR="00EF1A13">
        <w:rPr>
          <w:rFonts w:ascii="Segoe UI" w:hAnsi="Segoe UI" w:cs="Segoe UI"/>
          <w:b/>
          <w:bCs/>
          <w:sz w:val="36"/>
          <w:szCs w:val="36"/>
        </w:rPr>
        <w:t>a</w:t>
      </w:r>
      <w:r w:rsidRPr="005F3164">
        <w:rPr>
          <w:rFonts w:ascii="Segoe UI" w:hAnsi="Segoe UI" w:cs="Segoe UI"/>
          <w:b/>
          <w:bCs/>
          <w:sz w:val="36"/>
          <w:szCs w:val="36"/>
        </w:rPr>
        <w:t xml:space="preserve">nder Lenders </w:t>
      </w:r>
    </w:p>
    <w:p w14:paraId="237CF01A" w14:textId="77777777" w:rsidR="005F3164" w:rsidRPr="005F3164" w:rsidRDefault="005F3164" w:rsidP="005F3164">
      <w:pPr>
        <w:rPr>
          <w:rFonts w:ascii="Segoe UI" w:hAnsi="Segoe UI" w:cs="Segoe UI"/>
          <w:i/>
          <w:iCs/>
          <w:highlight w:val="yellow"/>
        </w:rPr>
      </w:pPr>
    </w:p>
    <w:p w14:paraId="4FA03216" w14:textId="77777777" w:rsidR="00F81C6B" w:rsidRDefault="005F3164" w:rsidP="005F3164">
      <w:pPr>
        <w:rPr>
          <w:rFonts w:ascii="Segoe UI" w:hAnsi="Segoe UI" w:cs="Segoe UI"/>
          <w:i/>
          <w:iCs/>
        </w:rPr>
      </w:pPr>
      <w:r w:rsidRPr="005F3164">
        <w:rPr>
          <w:rFonts w:ascii="Segoe UI" w:hAnsi="Segoe UI" w:cs="Segoe UI"/>
          <w:i/>
          <w:iCs/>
          <w:highlight w:val="yellow"/>
        </w:rPr>
        <w:t>Langfassung</w:t>
      </w:r>
    </w:p>
    <w:p w14:paraId="1E453AAC" w14:textId="77777777" w:rsidR="00F81C6B" w:rsidRPr="005F3164" w:rsidRDefault="00F81C6B" w:rsidP="005F3164">
      <w:pPr>
        <w:rPr>
          <w:rFonts w:ascii="Segoe UI" w:hAnsi="Segoe UI" w:cs="Segoe UI"/>
          <w:b/>
          <w:bCs/>
        </w:rPr>
      </w:pPr>
    </w:p>
    <w:p w14:paraId="22EDDA1C" w14:textId="0DA6926C" w:rsidR="00F81C6B" w:rsidRPr="007B40EA" w:rsidRDefault="004543CA" w:rsidP="005F3164">
      <w:pPr>
        <w:rPr>
          <w:rFonts w:ascii="Segoe UI" w:hAnsi="Segoe UI" w:cs="Segoe UI"/>
          <w:b/>
          <w:bCs/>
          <w:sz w:val="28"/>
          <w:szCs w:val="28"/>
        </w:rPr>
      </w:pPr>
      <w:r w:rsidRPr="007B40EA">
        <w:rPr>
          <w:rFonts w:ascii="Segoe UI" w:hAnsi="Segoe UI" w:cs="Segoe UI"/>
          <w:b/>
          <w:bCs/>
          <w:sz w:val="28"/>
          <w:szCs w:val="28"/>
        </w:rPr>
        <w:t>„</w:t>
      </w:r>
      <w:r w:rsidR="00F81C6B" w:rsidRPr="007B40EA">
        <w:rPr>
          <w:rFonts w:ascii="Segoe UI" w:hAnsi="Segoe UI" w:cs="Segoe UI"/>
          <w:b/>
          <w:bCs/>
          <w:sz w:val="28"/>
          <w:szCs w:val="28"/>
        </w:rPr>
        <w:t>Geplante Minijob-Reform bedroht Zustelljobs</w:t>
      </w:r>
      <w:r w:rsidRPr="007B40EA">
        <w:rPr>
          <w:rFonts w:ascii="Segoe UI" w:hAnsi="Segoe UI" w:cs="Segoe UI"/>
          <w:b/>
          <w:bCs/>
          <w:sz w:val="28"/>
          <w:szCs w:val="28"/>
        </w:rPr>
        <w:t>“</w:t>
      </w:r>
    </w:p>
    <w:p w14:paraId="018755B8" w14:textId="77777777" w:rsidR="004543CA" w:rsidRDefault="004543CA" w:rsidP="005F3164">
      <w:pPr>
        <w:rPr>
          <w:rFonts w:ascii="Segoe UI" w:hAnsi="Segoe UI" w:cs="Segoe UI"/>
          <w:b/>
          <w:bCs/>
        </w:rPr>
      </w:pPr>
    </w:p>
    <w:p w14:paraId="08EC6E07" w14:textId="6EBD71E0" w:rsidR="005F3164" w:rsidRPr="005F3164" w:rsidRDefault="005F3164" w:rsidP="005F3164">
      <w:pPr>
        <w:rPr>
          <w:rFonts w:ascii="Segoe UI" w:hAnsi="Segoe UI" w:cs="Segoe UI"/>
          <w:i/>
          <w:iCs/>
        </w:rPr>
      </w:pPr>
      <w:r w:rsidRPr="005F3164">
        <w:rPr>
          <w:rFonts w:ascii="Segoe UI" w:hAnsi="Segoe UI" w:cs="Segoe UI"/>
          <w:b/>
          <w:bCs/>
        </w:rPr>
        <w:t>BVDA-Vorstandsvorsitzender Alexander Lenders warnt</w:t>
      </w:r>
      <w:r w:rsidR="004543CA">
        <w:rPr>
          <w:rFonts w:ascii="Segoe UI" w:hAnsi="Segoe UI" w:cs="Segoe UI"/>
          <w:b/>
          <w:bCs/>
        </w:rPr>
        <w:t xml:space="preserve"> </w:t>
      </w:r>
      <w:r w:rsidRPr="005F3164">
        <w:rPr>
          <w:rFonts w:ascii="Segoe UI" w:hAnsi="Segoe UI" w:cs="Segoe UI"/>
          <w:b/>
          <w:bCs/>
        </w:rPr>
        <w:t xml:space="preserve">vor </w:t>
      </w:r>
      <w:r w:rsidR="00B572E4">
        <w:rPr>
          <w:rFonts w:ascii="Segoe UI" w:hAnsi="Segoe UI" w:cs="Segoe UI"/>
          <w:b/>
          <w:bCs/>
        </w:rPr>
        <w:t>dem möglichen Aus für Minijobs</w:t>
      </w:r>
      <w:r w:rsidR="004543CA">
        <w:rPr>
          <w:rFonts w:ascii="Segoe UI" w:hAnsi="Segoe UI" w:cs="Segoe UI"/>
          <w:b/>
          <w:bCs/>
        </w:rPr>
        <w:t xml:space="preserve"> –</w:t>
      </w:r>
      <w:r w:rsidR="00391314">
        <w:rPr>
          <w:rFonts w:ascii="Segoe UI" w:hAnsi="Segoe UI" w:cs="Segoe UI"/>
          <w:b/>
          <w:bCs/>
        </w:rPr>
        <w:t xml:space="preserve"> </w:t>
      </w:r>
      <w:r w:rsidR="0052469B" w:rsidRPr="00391314">
        <w:rPr>
          <w:rFonts w:ascii="Segoe UI" w:hAnsi="Segoe UI" w:cs="Segoe UI"/>
          <w:b/>
          <w:bCs/>
        </w:rPr>
        <w:t>mit</w:t>
      </w:r>
      <w:r w:rsidRPr="00391314">
        <w:rPr>
          <w:rFonts w:ascii="Segoe UI" w:hAnsi="Segoe UI" w:cs="Segoe UI"/>
          <w:b/>
          <w:bCs/>
        </w:rPr>
        <w:t xml:space="preserve"> Folgen für Millionen Menschen und die kostenlosen Wochenzeitungen</w:t>
      </w:r>
    </w:p>
    <w:p w14:paraId="30FB429C" w14:textId="77777777" w:rsidR="005F3164" w:rsidRPr="005F3164" w:rsidRDefault="005F3164" w:rsidP="005F3164">
      <w:pPr>
        <w:rPr>
          <w:rFonts w:ascii="Segoe UI" w:hAnsi="Segoe UI" w:cs="Segoe UI"/>
          <w:b/>
          <w:bCs/>
        </w:rPr>
      </w:pPr>
    </w:p>
    <w:p w14:paraId="2F8C9322" w14:textId="30EDA771" w:rsidR="005F3164" w:rsidRPr="005F3164" w:rsidRDefault="005F3164" w:rsidP="005F3164">
      <w:pPr>
        <w:rPr>
          <w:rFonts w:ascii="Segoe UI" w:hAnsi="Segoe UI" w:cs="Segoe UI"/>
        </w:rPr>
      </w:pPr>
      <w:r w:rsidRPr="005F3164">
        <w:rPr>
          <w:rFonts w:ascii="Segoe UI" w:hAnsi="Segoe UI" w:cs="Segoe UI"/>
          <w:b/>
          <w:bCs/>
        </w:rPr>
        <w:t xml:space="preserve">Herr Lenders, warum </w:t>
      </w:r>
      <w:r w:rsidR="003B00BE">
        <w:rPr>
          <w:rFonts w:ascii="Segoe UI" w:hAnsi="Segoe UI" w:cs="Segoe UI"/>
          <w:b/>
          <w:bCs/>
        </w:rPr>
        <w:t>äußert sich</w:t>
      </w:r>
      <w:r w:rsidRPr="005F3164">
        <w:rPr>
          <w:rFonts w:ascii="Segoe UI" w:hAnsi="Segoe UI" w:cs="Segoe UI"/>
          <w:b/>
          <w:bCs/>
        </w:rPr>
        <w:t xml:space="preserve"> der BVDA gerade jetzt so deutlich </w:t>
      </w:r>
      <w:r w:rsidR="003B00BE">
        <w:rPr>
          <w:rFonts w:ascii="Segoe UI" w:hAnsi="Segoe UI" w:cs="Segoe UI"/>
          <w:b/>
          <w:bCs/>
        </w:rPr>
        <w:t>zu</w:t>
      </w:r>
      <w:r w:rsidRPr="005F3164">
        <w:rPr>
          <w:rFonts w:ascii="Segoe UI" w:hAnsi="Segoe UI" w:cs="Segoe UI"/>
          <w:b/>
          <w:bCs/>
        </w:rPr>
        <w:t xml:space="preserve"> Minijobs?</w:t>
      </w:r>
    </w:p>
    <w:p w14:paraId="634F16C9" w14:textId="49891BDA" w:rsidR="005F3164" w:rsidRPr="005F3164" w:rsidRDefault="003D0376" w:rsidP="005F3164">
      <w:pPr>
        <w:rPr>
          <w:rFonts w:ascii="Segoe UI" w:hAnsi="Segoe UI" w:cs="Segoe UI"/>
        </w:rPr>
      </w:pPr>
      <w:r>
        <w:rPr>
          <w:rFonts w:ascii="Segoe UI" w:hAnsi="Segoe UI" w:cs="Segoe UI"/>
        </w:rPr>
        <w:t>D</w:t>
      </w:r>
      <w:r w:rsidR="005F3164" w:rsidRPr="005F3164">
        <w:rPr>
          <w:rFonts w:ascii="Segoe UI" w:hAnsi="Segoe UI" w:cs="Segoe UI"/>
        </w:rPr>
        <w:t>ie Bundesregierung</w:t>
      </w:r>
      <w:r>
        <w:rPr>
          <w:rFonts w:ascii="Segoe UI" w:hAnsi="Segoe UI" w:cs="Segoe UI"/>
        </w:rPr>
        <w:t xml:space="preserve"> diskutiert</w:t>
      </w:r>
      <w:r w:rsidR="005F3164" w:rsidRPr="005F3164">
        <w:rPr>
          <w:rFonts w:ascii="Segoe UI" w:hAnsi="Segoe UI" w:cs="Segoe UI"/>
        </w:rPr>
        <w:t xml:space="preserve"> Reformen, die Minijobs grundlegend verändern könnten. Noch ist nichts </w:t>
      </w:r>
      <w:r w:rsidR="009877B5">
        <w:rPr>
          <w:rFonts w:ascii="Segoe UI" w:hAnsi="Segoe UI" w:cs="Segoe UI"/>
        </w:rPr>
        <w:t>entschieden</w:t>
      </w:r>
      <w:r w:rsidR="005F3164" w:rsidRPr="005F3164">
        <w:rPr>
          <w:rFonts w:ascii="Segoe UI" w:hAnsi="Segoe UI" w:cs="Segoe UI"/>
        </w:rPr>
        <w:t xml:space="preserve">. Aber genau deshalb müssen wir die </w:t>
      </w:r>
      <w:r w:rsidR="003B00BE">
        <w:rPr>
          <w:rFonts w:ascii="Segoe UI" w:hAnsi="Segoe UI" w:cs="Segoe UI"/>
        </w:rPr>
        <w:t xml:space="preserve">möglichen </w:t>
      </w:r>
      <w:r w:rsidR="005F3164" w:rsidRPr="005F3164">
        <w:rPr>
          <w:rFonts w:ascii="Segoe UI" w:hAnsi="Segoe UI" w:cs="Segoe UI"/>
        </w:rPr>
        <w:t>Folgen jetzt ansprechen. Denn wenn die Entscheidungen erst getroffen sind, ist es</w:t>
      </w:r>
      <w:r w:rsidR="003B00BE">
        <w:rPr>
          <w:rFonts w:ascii="Segoe UI" w:hAnsi="Segoe UI" w:cs="Segoe UI"/>
        </w:rPr>
        <w:t xml:space="preserve"> oft zu spät</w:t>
      </w:r>
      <w:r w:rsidR="005F3164" w:rsidRPr="005F3164">
        <w:rPr>
          <w:rFonts w:ascii="Segoe UI" w:hAnsi="Segoe UI" w:cs="Segoe UI"/>
        </w:rPr>
        <w:t xml:space="preserve"> für Korrekturen.</w:t>
      </w:r>
      <w:r w:rsidR="004543CA">
        <w:rPr>
          <w:rFonts w:ascii="Segoe UI" w:hAnsi="Segoe UI" w:cs="Segoe UI"/>
        </w:rPr>
        <w:t xml:space="preserve"> </w:t>
      </w:r>
      <w:r w:rsidR="005F3164" w:rsidRPr="005F3164">
        <w:rPr>
          <w:rFonts w:ascii="Segoe UI" w:hAnsi="Segoe UI" w:cs="Segoe UI"/>
        </w:rPr>
        <w:t>Dabei geht es ausdrücklich nicht nur um unsere Branche.</w:t>
      </w:r>
      <w:r w:rsidR="004543CA">
        <w:rPr>
          <w:rFonts w:ascii="Segoe UI" w:hAnsi="Segoe UI" w:cs="Segoe UI"/>
        </w:rPr>
        <w:t xml:space="preserve"> Minijobs füllen für Millionen Menschen Lücken im Alltag und im Geldbeutel: </w:t>
      </w:r>
      <w:r w:rsidR="004543CA" w:rsidRPr="004543CA">
        <w:rPr>
          <w:rFonts w:ascii="Segoe UI" w:hAnsi="Segoe UI" w:cs="Segoe UI"/>
        </w:rPr>
        <w:t>bei Studierenden, Rentnern, Eltern, Berufstätigen – bei allen, die nur wenige Stunden arbeiten können.</w:t>
      </w:r>
      <w:r w:rsidR="004543CA">
        <w:rPr>
          <w:rFonts w:ascii="Segoe UI" w:hAnsi="Segoe UI" w:cs="Segoe UI"/>
        </w:rPr>
        <w:t xml:space="preserve"> Sie sind ein wichtiger Bestandteil ihres Einkommens und unverzichtbar </w:t>
      </w:r>
      <w:r w:rsidR="005F3164" w:rsidRPr="005F3164">
        <w:rPr>
          <w:rFonts w:ascii="Segoe UI" w:hAnsi="Segoe UI" w:cs="Segoe UI"/>
        </w:rPr>
        <w:t xml:space="preserve">in Handel, Gastronomie, Pflege, Handwerk, Landwirtschaft, Vereinen und vielen weiteren Bereichen. Wer dieses Beschäftigungsmodell grundlegend verändert, </w:t>
      </w:r>
      <w:r w:rsidR="003B00BE">
        <w:rPr>
          <w:rFonts w:ascii="Segoe UI" w:hAnsi="Segoe UI" w:cs="Segoe UI"/>
        </w:rPr>
        <w:t>greift in</w:t>
      </w:r>
      <w:r w:rsidR="005F3164" w:rsidRPr="005F3164">
        <w:rPr>
          <w:rFonts w:ascii="Segoe UI" w:hAnsi="Segoe UI" w:cs="Segoe UI"/>
        </w:rPr>
        <w:t xml:space="preserve"> den Alltag von Millionen Menschen</w:t>
      </w:r>
      <w:r w:rsidR="003B00BE">
        <w:rPr>
          <w:rFonts w:ascii="Segoe UI" w:hAnsi="Segoe UI" w:cs="Segoe UI"/>
        </w:rPr>
        <w:t xml:space="preserve"> ein</w:t>
      </w:r>
      <w:r w:rsidR="005F3164" w:rsidRPr="005F3164">
        <w:rPr>
          <w:rFonts w:ascii="Segoe UI" w:hAnsi="Segoe UI" w:cs="Segoe UI"/>
        </w:rPr>
        <w:t>.</w:t>
      </w:r>
    </w:p>
    <w:p w14:paraId="0EDEAE88" w14:textId="77777777" w:rsidR="005F3164" w:rsidRPr="005F3164" w:rsidRDefault="005F3164" w:rsidP="005F3164">
      <w:pPr>
        <w:rPr>
          <w:rFonts w:ascii="Segoe UI" w:hAnsi="Segoe UI" w:cs="Segoe UI"/>
          <w:b/>
          <w:bCs/>
        </w:rPr>
      </w:pPr>
    </w:p>
    <w:p w14:paraId="6C29FDE6" w14:textId="6B78A855" w:rsidR="005F3164" w:rsidRPr="005F3164" w:rsidRDefault="005F3164" w:rsidP="005F3164">
      <w:pPr>
        <w:rPr>
          <w:rFonts w:ascii="Segoe UI" w:hAnsi="Segoe UI" w:cs="Segoe UI"/>
        </w:rPr>
      </w:pPr>
      <w:r w:rsidRPr="005F3164">
        <w:rPr>
          <w:rFonts w:ascii="Segoe UI" w:hAnsi="Segoe UI" w:cs="Segoe UI"/>
          <w:b/>
          <w:bCs/>
        </w:rPr>
        <w:t>Sie sprechen von einem „Minijob-Aus durch die Hintertür“. Ist das nicht übertrieben?</w:t>
      </w:r>
    </w:p>
    <w:p w14:paraId="21FE5B70" w14:textId="77777777" w:rsidR="005F3164" w:rsidRPr="005F3164" w:rsidRDefault="005F3164" w:rsidP="005F3164">
      <w:pPr>
        <w:rPr>
          <w:rFonts w:ascii="Segoe UI" w:hAnsi="Segoe UI" w:cs="Segoe UI"/>
        </w:rPr>
      </w:pPr>
      <w:r w:rsidRPr="005F3164">
        <w:rPr>
          <w:rFonts w:ascii="Segoe UI" w:hAnsi="Segoe UI" w:cs="Segoe UI"/>
        </w:rPr>
        <w:t>Nein. Der Begriff mag zugespitzt sein, beschreibt aber genau unsere Sorge.</w:t>
      </w:r>
    </w:p>
    <w:p w14:paraId="393460F5" w14:textId="45240A04" w:rsidR="005F3164" w:rsidRPr="005F3164" w:rsidRDefault="005F3164" w:rsidP="005F3164">
      <w:pPr>
        <w:rPr>
          <w:rFonts w:ascii="Segoe UI" w:hAnsi="Segoe UI" w:cs="Segoe UI"/>
        </w:rPr>
      </w:pPr>
      <w:r w:rsidRPr="005F3164">
        <w:rPr>
          <w:rFonts w:ascii="Segoe UI" w:hAnsi="Segoe UI" w:cs="Segoe UI"/>
        </w:rPr>
        <w:t>Niemand erwartet, dass der Begriff „Minijob“ verschwindet. Entscheidend ist vielmehr, ob der Minijob auch künftig das bleibt, was ihn attraktiv macht: unkompliziert, flexibel und finanziell lohnend. Wenn diese Vorteile durch zusätzliche Sozialabgaben oder mehr Bürokratie verloren gehen, bleibt der Name vielleicht bestehen – das Erfolgsmodell aber nicht. Dann wäre der Minijob faktisch abgeschafft.</w:t>
      </w:r>
    </w:p>
    <w:p w14:paraId="461A0E2E" w14:textId="77777777" w:rsidR="005F3164" w:rsidRPr="005F3164" w:rsidRDefault="005F3164" w:rsidP="005F3164">
      <w:pPr>
        <w:rPr>
          <w:rFonts w:ascii="Segoe UI" w:hAnsi="Segoe UI" w:cs="Segoe UI"/>
          <w:b/>
          <w:bCs/>
        </w:rPr>
      </w:pPr>
    </w:p>
    <w:p w14:paraId="297870FF" w14:textId="12A103C3" w:rsidR="005F3164" w:rsidRPr="005F3164" w:rsidRDefault="005F3164" w:rsidP="005F3164">
      <w:pPr>
        <w:rPr>
          <w:rFonts w:ascii="Segoe UI" w:hAnsi="Segoe UI" w:cs="Segoe UI"/>
        </w:rPr>
      </w:pPr>
      <w:r w:rsidRPr="005F3164">
        <w:rPr>
          <w:rFonts w:ascii="Segoe UI" w:hAnsi="Segoe UI" w:cs="Segoe UI"/>
          <w:b/>
          <w:bCs/>
        </w:rPr>
        <w:t>Warum wäre das gerade für kostenlose Wochenzeitungen problematisch?</w:t>
      </w:r>
    </w:p>
    <w:p w14:paraId="505792C9" w14:textId="6AF769B2" w:rsidR="005F3164" w:rsidRPr="005F3164" w:rsidRDefault="005F3164" w:rsidP="005F3164">
      <w:pPr>
        <w:rPr>
          <w:rFonts w:ascii="Segoe UI" w:hAnsi="Segoe UI" w:cs="Segoe UI"/>
        </w:rPr>
      </w:pPr>
      <w:r w:rsidRPr="005F3164">
        <w:rPr>
          <w:rFonts w:ascii="Segoe UI" w:hAnsi="Segoe UI" w:cs="Segoe UI"/>
        </w:rPr>
        <w:t xml:space="preserve">Weil unsere Zustellung anders funktioniert als viele klassische Arbeitsverhältnisse. Sie ist wohnortnah organisiert und umfasst oft nur wenige Stunden pro Woche. Genau dafür wurde der Minijob geschaffen. Tausende Menschen entscheiden sich bewusst für diese Tätigkeit, weil sie flexibel ist und sich als Nebenverdienst lohnt. Wenn diese Vorteile verloren gehen, werden viele diese Arbeit verständlicherweise nicht mehr </w:t>
      </w:r>
      <w:r w:rsidRPr="005F3164">
        <w:rPr>
          <w:rFonts w:ascii="Segoe UI" w:hAnsi="Segoe UI" w:cs="Segoe UI"/>
        </w:rPr>
        <w:lastRenderedPageBreak/>
        <w:t xml:space="preserve">übernehmen wollen. Deshalb warnen wir frühzeitig. Nicht weil die Zustellung heute gefährdet </w:t>
      </w:r>
      <w:r w:rsidR="003B00BE">
        <w:rPr>
          <w:rFonts w:ascii="Segoe UI" w:hAnsi="Segoe UI" w:cs="Segoe UI"/>
        </w:rPr>
        <w:t>ist</w:t>
      </w:r>
      <w:r w:rsidRPr="005F3164">
        <w:rPr>
          <w:rFonts w:ascii="Segoe UI" w:hAnsi="Segoe UI" w:cs="Segoe UI"/>
        </w:rPr>
        <w:t>, sondern damit sie es auch morgen nicht</w:t>
      </w:r>
      <w:r w:rsidR="003B00BE">
        <w:rPr>
          <w:rFonts w:ascii="Segoe UI" w:hAnsi="Segoe UI" w:cs="Segoe UI"/>
        </w:rPr>
        <w:t xml:space="preserve"> wird</w:t>
      </w:r>
      <w:r w:rsidRPr="005F3164">
        <w:rPr>
          <w:rFonts w:ascii="Segoe UI" w:hAnsi="Segoe UI" w:cs="Segoe UI"/>
        </w:rPr>
        <w:t>.</w:t>
      </w:r>
    </w:p>
    <w:p w14:paraId="515F8145" w14:textId="77777777" w:rsidR="005F3164" w:rsidRPr="005F3164" w:rsidRDefault="005F3164" w:rsidP="005F3164">
      <w:pPr>
        <w:rPr>
          <w:rFonts w:ascii="Segoe UI" w:hAnsi="Segoe UI" w:cs="Segoe UI"/>
          <w:b/>
          <w:bCs/>
        </w:rPr>
      </w:pPr>
    </w:p>
    <w:p w14:paraId="4AA70DA6" w14:textId="3047E66C" w:rsidR="005F3164" w:rsidRPr="005F3164" w:rsidRDefault="005F3164" w:rsidP="005F3164">
      <w:pPr>
        <w:rPr>
          <w:rFonts w:ascii="Segoe UI" w:hAnsi="Segoe UI" w:cs="Segoe UI"/>
        </w:rPr>
      </w:pPr>
      <w:r w:rsidRPr="005F3164">
        <w:rPr>
          <w:rFonts w:ascii="Segoe UI" w:hAnsi="Segoe UI" w:cs="Segoe UI"/>
          <w:b/>
          <w:bCs/>
        </w:rPr>
        <w:t>Was würde das für die Leserinnen und Leser bedeuten?</w:t>
      </w:r>
    </w:p>
    <w:p w14:paraId="4BED4718" w14:textId="2A612C54" w:rsidR="005F3164" w:rsidRPr="005F3164" w:rsidRDefault="005F3164" w:rsidP="005F3164">
      <w:pPr>
        <w:rPr>
          <w:rFonts w:ascii="Segoe UI" w:hAnsi="Segoe UI" w:cs="Segoe UI"/>
        </w:rPr>
      </w:pPr>
      <w:r w:rsidRPr="005F3164">
        <w:rPr>
          <w:rFonts w:ascii="Segoe UI" w:hAnsi="Segoe UI" w:cs="Segoe UI"/>
        </w:rPr>
        <w:t>Unsere kostenlose</w:t>
      </w:r>
      <w:r w:rsidR="003B00BE">
        <w:rPr>
          <w:rFonts w:ascii="Segoe UI" w:hAnsi="Segoe UI" w:cs="Segoe UI"/>
        </w:rPr>
        <w:t>n</w:t>
      </w:r>
      <w:r w:rsidRPr="005F3164">
        <w:rPr>
          <w:rFonts w:ascii="Segoe UI" w:hAnsi="Segoe UI" w:cs="Segoe UI"/>
        </w:rPr>
        <w:t xml:space="preserve"> Wochenzeitung</w:t>
      </w:r>
      <w:r w:rsidR="003B00BE">
        <w:rPr>
          <w:rFonts w:ascii="Segoe UI" w:hAnsi="Segoe UI" w:cs="Segoe UI"/>
        </w:rPr>
        <w:t>en</w:t>
      </w:r>
      <w:r w:rsidRPr="005F3164">
        <w:rPr>
          <w:rFonts w:ascii="Segoe UI" w:hAnsi="Segoe UI" w:cs="Segoe UI"/>
        </w:rPr>
        <w:t xml:space="preserve"> erreich</w:t>
      </w:r>
      <w:r w:rsidR="003B00BE">
        <w:rPr>
          <w:rFonts w:ascii="Segoe UI" w:hAnsi="Segoe UI" w:cs="Segoe UI"/>
        </w:rPr>
        <w:t>en</w:t>
      </w:r>
      <w:r w:rsidRPr="005F3164">
        <w:rPr>
          <w:rFonts w:ascii="Segoe UI" w:hAnsi="Segoe UI" w:cs="Segoe UI"/>
        </w:rPr>
        <w:t xml:space="preserve"> </w:t>
      </w:r>
      <w:r w:rsidR="003B00BE">
        <w:rPr>
          <w:rFonts w:ascii="Segoe UI" w:hAnsi="Segoe UI" w:cs="Segoe UI"/>
        </w:rPr>
        <w:t>jede</w:t>
      </w:r>
      <w:r w:rsidRPr="005F3164">
        <w:rPr>
          <w:rFonts w:ascii="Segoe UI" w:hAnsi="Segoe UI" w:cs="Segoe UI"/>
        </w:rPr>
        <w:t xml:space="preserve"> Woche mehr als 40 Millionen Haushalte. Für viele Menschen ist sie die wichtigste Informationsquelle über das Leben vor Ort.</w:t>
      </w:r>
      <w:r w:rsidR="003B00BE">
        <w:rPr>
          <w:rFonts w:ascii="Segoe UI" w:hAnsi="Segoe UI" w:cs="Segoe UI"/>
        </w:rPr>
        <w:t xml:space="preserve"> Wenn</w:t>
      </w:r>
      <w:r w:rsidRPr="005F3164">
        <w:rPr>
          <w:rFonts w:ascii="Segoe UI" w:hAnsi="Segoe UI" w:cs="Segoe UI"/>
        </w:rPr>
        <w:t xml:space="preserve"> es künftig schwieriger w</w:t>
      </w:r>
      <w:r w:rsidR="003B00BE">
        <w:rPr>
          <w:rFonts w:ascii="Segoe UI" w:hAnsi="Segoe UI" w:cs="Segoe UI"/>
        </w:rPr>
        <w:t>ird</w:t>
      </w:r>
      <w:r w:rsidRPr="005F3164">
        <w:rPr>
          <w:rFonts w:ascii="Segoe UI" w:hAnsi="Segoe UI" w:cs="Segoe UI"/>
        </w:rPr>
        <w:t>, genügend Zustell</w:t>
      </w:r>
      <w:r w:rsidR="004543CA">
        <w:rPr>
          <w:rFonts w:ascii="Segoe UI" w:hAnsi="Segoe UI" w:cs="Segoe UI"/>
        </w:rPr>
        <w:t>kräfte</w:t>
      </w:r>
      <w:r w:rsidR="008D1D10">
        <w:rPr>
          <w:rFonts w:ascii="Segoe UI" w:hAnsi="Segoe UI" w:cs="Segoe UI"/>
        </w:rPr>
        <w:t xml:space="preserve"> </w:t>
      </w:r>
      <w:r w:rsidRPr="005F3164">
        <w:rPr>
          <w:rFonts w:ascii="Segoe UI" w:hAnsi="Segoe UI" w:cs="Segoe UI"/>
        </w:rPr>
        <w:t>zu gewinnen, w</w:t>
      </w:r>
      <w:r w:rsidR="003B00BE">
        <w:rPr>
          <w:rFonts w:ascii="Segoe UI" w:hAnsi="Segoe UI" w:cs="Segoe UI"/>
        </w:rPr>
        <w:t>ird</w:t>
      </w:r>
      <w:r w:rsidRPr="005F3164">
        <w:rPr>
          <w:rFonts w:ascii="Segoe UI" w:hAnsi="Segoe UI" w:cs="Segoe UI"/>
        </w:rPr>
        <w:t xml:space="preserve"> die Zustellung aufwendiger und teurer. Besonders betroffen wären ländliche Regionen oder Gebiete mit ohnehin schwierigen Zustellbedingungen.</w:t>
      </w:r>
      <w:r w:rsidR="003B00BE">
        <w:rPr>
          <w:rFonts w:ascii="Segoe UI" w:hAnsi="Segoe UI" w:cs="Segoe UI"/>
        </w:rPr>
        <w:t xml:space="preserve"> D</w:t>
      </w:r>
      <w:r w:rsidRPr="005F3164">
        <w:rPr>
          <w:rFonts w:ascii="Segoe UI" w:hAnsi="Segoe UI" w:cs="Segoe UI"/>
        </w:rPr>
        <w:t>as wollen wir verhindern. Unser Ziel ist, dass die kostenlose Wochenzeitung auch künftig zuverlässig im Briefkasten liegt.</w:t>
      </w:r>
    </w:p>
    <w:p w14:paraId="303279D5" w14:textId="77777777" w:rsidR="005F3164" w:rsidRPr="005F3164" w:rsidRDefault="005F3164" w:rsidP="005F3164">
      <w:pPr>
        <w:rPr>
          <w:rFonts w:ascii="Segoe UI" w:hAnsi="Segoe UI" w:cs="Segoe UI"/>
          <w:b/>
          <w:bCs/>
        </w:rPr>
      </w:pPr>
    </w:p>
    <w:p w14:paraId="68CD4D71" w14:textId="0AFBF1CC" w:rsidR="005F3164" w:rsidRPr="005F3164" w:rsidRDefault="005F3164" w:rsidP="005F3164">
      <w:pPr>
        <w:rPr>
          <w:rFonts w:ascii="Segoe UI" w:hAnsi="Segoe UI" w:cs="Segoe UI"/>
        </w:rPr>
      </w:pPr>
      <w:r w:rsidRPr="005F3164">
        <w:rPr>
          <w:rFonts w:ascii="Segoe UI" w:hAnsi="Segoe UI" w:cs="Segoe UI"/>
          <w:b/>
          <w:bCs/>
        </w:rPr>
        <w:t>Warum ist die kostenlose Wochenzeitung heute noch so wichtig?</w:t>
      </w:r>
    </w:p>
    <w:p w14:paraId="66569261" w14:textId="1F9B2A0C" w:rsidR="005F3164" w:rsidRPr="005F3164" w:rsidRDefault="005F3164" w:rsidP="005F3164">
      <w:pPr>
        <w:rPr>
          <w:rFonts w:ascii="Segoe UI" w:hAnsi="Segoe UI" w:cs="Segoe UI"/>
        </w:rPr>
      </w:pPr>
      <w:r w:rsidRPr="005F3164">
        <w:rPr>
          <w:rFonts w:ascii="Segoe UI" w:hAnsi="Segoe UI" w:cs="Segoe UI"/>
        </w:rPr>
        <w:t xml:space="preserve">Weil sie alle erreicht. Man braucht kein Abo, keine Registrierung und keine App. </w:t>
      </w:r>
      <w:r w:rsidR="008D1D10">
        <w:rPr>
          <w:rFonts w:ascii="Segoe UI" w:hAnsi="Segoe UI" w:cs="Segoe UI"/>
        </w:rPr>
        <w:t>Die kostenlose Wochenzeitung</w:t>
      </w:r>
      <w:r w:rsidRPr="005F3164">
        <w:rPr>
          <w:rFonts w:ascii="Segoe UI" w:hAnsi="Segoe UI" w:cs="Segoe UI"/>
        </w:rPr>
        <w:t xml:space="preserve"> informiert über das, was direkt vor der Haustür passiert – über Vereine, Schulen, Ehrenamt, Kultur, Kommunalpolitik und die lokale Wirtschaft.</w:t>
      </w:r>
      <w:r w:rsidR="003B00BE">
        <w:rPr>
          <w:rFonts w:ascii="Segoe UI" w:hAnsi="Segoe UI" w:cs="Segoe UI"/>
        </w:rPr>
        <w:t xml:space="preserve"> </w:t>
      </w:r>
      <w:r w:rsidRPr="005F3164">
        <w:rPr>
          <w:rFonts w:ascii="Segoe UI" w:hAnsi="Segoe UI" w:cs="Segoe UI"/>
        </w:rPr>
        <w:t xml:space="preserve">Gerade in einer Zeit, in der sich Mediennutzung immer stärker aufspaltet, bleibt </w:t>
      </w:r>
      <w:r w:rsidR="008D1D10">
        <w:rPr>
          <w:rFonts w:ascii="Segoe UI" w:hAnsi="Segoe UI" w:cs="Segoe UI"/>
        </w:rPr>
        <w:t xml:space="preserve">sie </w:t>
      </w:r>
      <w:r w:rsidRPr="005F3164">
        <w:rPr>
          <w:rFonts w:ascii="Segoe UI" w:hAnsi="Segoe UI" w:cs="Segoe UI"/>
        </w:rPr>
        <w:t>ein gemeinsamer Informationsanker vor Ort.</w:t>
      </w:r>
    </w:p>
    <w:p w14:paraId="63A29834" w14:textId="77777777" w:rsidR="005F3164" w:rsidRPr="005F3164" w:rsidRDefault="005F3164" w:rsidP="005F3164">
      <w:pPr>
        <w:rPr>
          <w:rFonts w:ascii="Segoe UI" w:hAnsi="Segoe UI" w:cs="Segoe UI"/>
          <w:b/>
          <w:bCs/>
        </w:rPr>
      </w:pPr>
    </w:p>
    <w:p w14:paraId="223A73AC" w14:textId="4814DE57" w:rsidR="005F3164" w:rsidRPr="005F3164" w:rsidRDefault="005F3164" w:rsidP="005F3164">
      <w:pPr>
        <w:rPr>
          <w:rFonts w:ascii="Segoe UI" w:hAnsi="Segoe UI" w:cs="Segoe UI"/>
        </w:rPr>
      </w:pPr>
      <w:r w:rsidRPr="005F3164">
        <w:rPr>
          <w:rFonts w:ascii="Segoe UI" w:hAnsi="Segoe UI" w:cs="Segoe UI"/>
          <w:b/>
          <w:bCs/>
        </w:rPr>
        <w:t>Viele Menschen lesen sie auch wegen der Prospekte und Anzeigen.</w:t>
      </w:r>
    </w:p>
    <w:p w14:paraId="20408ED6" w14:textId="6602CF34" w:rsidR="005F3164" w:rsidRPr="005F3164" w:rsidRDefault="005F3164" w:rsidP="005F3164">
      <w:pPr>
        <w:rPr>
          <w:rFonts w:ascii="Segoe UI" w:hAnsi="Segoe UI" w:cs="Segoe UI"/>
        </w:rPr>
      </w:pPr>
      <w:r w:rsidRPr="005F3164">
        <w:rPr>
          <w:rFonts w:ascii="Segoe UI" w:hAnsi="Segoe UI" w:cs="Segoe UI"/>
        </w:rPr>
        <w:t>Das stimmt – und das ist völlig legitim. Anzeigen und Prospekte helfen vielen Haushalten bei der Einkaufsplanung und zeigen Angebote des örtlichen Handels. Gleichzeitig finanzieren sie den kostenlosen Journalismus und die flächendeckende Zustellung.</w:t>
      </w:r>
      <w:r w:rsidR="003B00BE">
        <w:rPr>
          <w:rFonts w:ascii="Segoe UI" w:hAnsi="Segoe UI" w:cs="Segoe UI"/>
        </w:rPr>
        <w:t xml:space="preserve"> Am Ende</w:t>
      </w:r>
      <w:r w:rsidRPr="005F3164">
        <w:rPr>
          <w:rFonts w:ascii="Segoe UI" w:hAnsi="Segoe UI" w:cs="Segoe UI"/>
        </w:rPr>
        <w:t xml:space="preserve"> profitiere</w:t>
      </w:r>
      <w:r w:rsidR="003B00BE">
        <w:rPr>
          <w:rFonts w:ascii="Segoe UI" w:hAnsi="Segoe UI" w:cs="Segoe UI"/>
        </w:rPr>
        <w:t>n</w:t>
      </w:r>
      <w:r w:rsidRPr="005F3164">
        <w:rPr>
          <w:rFonts w:ascii="Segoe UI" w:hAnsi="Segoe UI" w:cs="Segoe UI"/>
        </w:rPr>
        <w:t xml:space="preserve"> alle von diesem Modell: die Leserinnen und Leser, der lokale Handel und die Kommunen.</w:t>
      </w:r>
    </w:p>
    <w:p w14:paraId="06F7ED5C" w14:textId="77777777" w:rsidR="005F3164" w:rsidRPr="005F3164" w:rsidRDefault="005F3164" w:rsidP="005F3164">
      <w:pPr>
        <w:rPr>
          <w:rFonts w:ascii="Segoe UI" w:hAnsi="Segoe UI" w:cs="Segoe UI"/>
          <w:b/>
          <w:bCs/>
        </w:rPr>
      </w:pPr>
    </w:p>
    <w:p w14:paraId="67B4707F" w14:textId="567FFC1E" w:rsidR="005F3164" w:rsidRPr="005F3164" w:rsidRDefault="005F3164" w:rsidP="005F3164">
      <w:pPr>
        <w:rPr>
          <w:rFonts w:ascii="Segoe UI" w:hAnsi="Segoe UI" w:cs="Segoe UI"/>
        </w:rPr>
      </w:pPr>
      <w:r w:rsidRPr="005F3164">
        <w:rPr>
          <w:rFonts w:ascii="Segoe UI" w:hAnsi="Segoe UI" w:cs="Segoe UI"/>
          <w:b/>
          <w:bCs/>
        </w:rPr>
        <w:t>Sie sagen also, es geht um mehr als die Interessen der Verlage?</w:t>
      </w:r>
    </w:p>
    <w:p w14:paraId="3BC7BD48" w14:textId="6D63B286" w:rsidR="005F3164" w:rsidRPr="005F3164" w:rsidRDefault="005F3164" w:rsidP="005F3164">
      <w:pPr>
        <w:rPr>
          <w:rFonts w:ascii="Segoe UI" w:hAnsi="Segoe UI" w:cs="Segoe UI"/>
        </w:rPr>
      </w:pPr>
      <w:r w:rsidRPr="005F3164">
        <w:rPr>
          <w:rFonts w:ascii="Segoe UI" w:hAnsi="Segoe UI" w:cs="Segoe UI"/>
        </w:rPr>
        <w:t>Ganz eindeutig. Die Diskussion um Minijobs betrifft unsere Branche unmittelbar. Aber sie betrifft genauso den Einzelhandel, die Gastronomie, soziale Einrichtungen, Sportvereine oder das Handwerk. Minijobs schaffen Flexibilität – für Arbeitgeber ebenso wie für Beschäftigte. Deshalb sollte man sehr sorgfältig prüfen, welche Folgen Veränderungen in der Praxis haben.</w:t>
      </w:r>
    </w:p>
    <w:p w14:paraId="00655779" w14:textId="77777777" w:rsidR="005F3164" w:rsidRPr="005F3164" w:rsidRDefault="005F3164" w:rsidP="005F3164">
      <w:pPr>
        <w:rPr>
          <w:rFonts w:ascii="Segoe UI" w:hAnsi="Segoe UI" w:cs="Segoe UI"/>
          <w:b/>
          <w:bCs/>
        </w:rPr>
      </w:pPr>
    </w:p>
    <w:p w14:paraId="78B53C35" w14:textId="583B9238" w:rsidR="005F3164" w:rsidRPr="005F3164" w:rsidRDefault="005F3164" w:rsidP="005F3164">
      <w:pPr>
        <w:rPr>
          <w:rFonts w:ascii="Segoe UI" w:hAnsi="Segoe UI" w:cs="Segoe UI"/>
        </w:rPr>
      </w:pPr>
      <w:r w:rsidRPr="005F3164">
        <w:rPr>
          <w:rFonts w:ascii="Segoe UI" w:hAnsi="Segoe UI" w:cs="Segoe UI"/>
          <w:b/>
          <w:bCs/>
        </w:rPr>
        <w:t>Welche Erwartungen haben Sie an die Bundesregierung?</w:t>
      </w:r>
    </w:p>
    <w:p w14:paraId="5BD3C147" w14:textId="77777777" w:rsidR="005F3164" w:rsidRPr="005F3164" w:rsidRDefault="005F3164" w:rsidP="005F3164">
      <w:pPr>
        <w:rPr>
          <w:rFonts w:ascii="Segoe UI" w:hAnsi="Segoe UI" w:cs="Segoe UI"/>
        </w:rPr>
      </w:pPr>
      <w:r w:rsidRPr="005F3164">
        <w:rPr>
          <w:rFonts w:ascii="Segoe UI" w:hAnsi="Segoe UI" w:cs="Segoe UI"/>
        </w:rPr>
        <w:t>Wir erwarten einen offenen Dialog mit allen betroffenen Branchen.</w:t>
      </w:r>
    </w:p>
    <w:p w14:paraId="6DC30EF0" w14:textId="41274D48" w:rsidR="00F81C6B" w:rsidRDefault="005F3164" w:rsidP="005F3164">
      <w:pPr>
        <w:rPr>
          <w:rFonts w:ascii="Segoe UI" w:hAnsi="Segoe UI" w:cs="Segoe UI"/>
        </w:rPr>
      </w:pPr>
      <w:r w:rsidRPr="005F3164">
        <w:rPr>
          <w:rFonts w:ascii="Segoe UI" w:hAnsi="Segoe UI" w:cs="Segoe UI"/>
        </w:rPr>
        <w:t xml:space="preserve">Selbstverständlich kann und muss über bessere soziale Absicherung gesprochen werden. Reformen dürfen aber nicht dazu führen, dass funktionierende Beschäftigungsmodelle verschwinden. Gerade für kleinteilige Tätigkeiten wie die </w:t>
      </w:r>
      <w:r w:rsidRPr="005F3164">
        <w:rPr>
          <w:rFonts w:ascii="Segoe UI" w:hAnsi="Segoe UI" w:cs="Segoe UI"/>
        </w:rPr>
        <w:lastRenderedPageBreak/>
        <w:t>Zustellung braucht es praxistaugliche Lösungen.</w:t>
      </w:r>
      <w:r w:rsidR="00F81C6B">
        <w:rPr>
          <w:rFonts w:ascii="Segoe UI" w:hAnsi="Segoe UI" w:cs="Segoe UI"/>
        </w:rPr>
        <w:t xml:space="preserve"> </w:t>
      </w:r>
      <w:r w:rsidR="00F81C6B" w:rsidRPr="00F81C6B">
        <w:rPr>
          <w:rFonts w:ascii="Segoe UI" w:hAnsi="Segoe UI" w:cs="Segoe UI"/>
        </w:rPr>
        <w:t xml:space="preserve">Übergangsregelungen, Ausnahmen oder andere Modelle könnten Beschäftigte besser absichern, ohne bewährte Strukturen zu zerstören. </w:t>
      </w:r>
      <w:r w:rsidRPr="005F3164">
        <w:rPr>
          <w:rFonts w:ascii="Segoe UI" w:hAnsi="Segoe UI" w:cs="Segoe UI"/>
        </w:rPr>
        <w:t xml:space="preserve"> </w:t>
      </w:r>
    </w:p>
    <w:p w14:paraId="02C2AC84" w14:textId="77777777" w:rsidR="005F3164" w:rsidRPr="005F3164" w:rsidRDefault="005F3164" w:rsidP="005F3164">
      <w:pPr>
        <w:rPr>
          <w:rFonts w:ascii="Segoe UI" w:hAnsi="Segoe UI" w:cs="Segoe UI"/>
          <w:b/>
          <w:bCs/>
        </w:rPr>
      </w:pPr>
    </w:p>
    <w:p w14:paraId="35832502" w14:textId="4C195445" w:rsidR="005F3164" w:rsidRPr="005F3164" w:rsidRDefault="005F3164" w:rsidP="005F3164">
      <w:pPr>
        <w:rPr>
          <w:rFonts w:ascii="Segoe UI" w:hAnsi="Segoe UI" w:cs="Segoe UI"/>
        </w:rPr>
      </w:pPr>
      <w:r w:rsidRPr="005F3164">
        <w:rPr>
          <w:rFonts w:ascii="Segoe UI" w:hAnsi="Segoe UI" w:cs="Segoe UI"/>
          <w:b/>
          <w:bCs/>
        </w:rPr>
        <w:t>Was möchten Sie den Leserinnen und Lesern zum Schluss mitgeben?</w:t>
      </w:r>
    </w:p>
    <w:p w14:paraId="53AB4949" w14:textId="7C0911C8" w:rsidR="005F3164" w:rsidRPr="005F3164" w:rsidRDefault="005F3164" w:rsidP="005F3164">
      <w:pPr>
        <w:rPr>
          <w:rFonts w:ascii="Segoe UI" w:hAnsi="Segoe UI" w:cs="Segoe UI"/>
        </w:rPr>
      </w:pPr>
      <w:r w:rsidRPr="005F3164">
        <w:rPr>
          <w:rFonts w:ascii="Segoe UI" w:hAnsi="Segoe UI" w:cs="Segoe UI"/>
        </w:rPr>
        <w:t xml:space="preserve">Viele halten es für selbstverständlich, dass ihre kostenlose Wochenzeitung </w:t>
      </w:r>
      <w:r w:rsidR="00F81C6B">
        <w:rPr>
          <w:rFonts w:ascii="Segoe UI" w:hAnsi="Segoe UI" w:cs="Segoe UI"/>
        </w:rPr>
        <w:t>jede</w:t>
      </w:r>
      <w:r w:rsidRPr="005F3164">
        <w:rPr>
          <w:rFonts w:ascii="Segoe UI" w:hAnsi="Segoe UI" w:cs="Segoe UI"/>
        </w:rPr>
        <w:t xml:space="preserve"> Woche im Briefkasten liegt. </w:t>
      </w:r>
      <w:r w:rsidR="00F81C6B">
        <w:rPr>
          <w:rFonts w:ascii="Segoe UI" w:hAnsi="Segoe UI" w:cs="Segoe UI"/>
        </w:rPr>
        <w:t>Doch</w:t>
      </w:r>
      <w:r w:rsidRPr="005F3164">
        <w:rPr>
          <w:rFonts w:ascii="Segoe UI" w:hAnsi="Segoe UI" w:cs="Segoe UI"/>
        </w:rPr>
        <w:t xml:space="preserve"> dahinter</w:t>
      </w:r>
      <w:r w:rsidR="00F81C6B">
        <w:rPr>
          <w:rFonts w:ascii="Segoe UI" w:hAnsi="Segoe UI" w:cs="Segoe UI"/>
        </w:rPr>
        <w:t xml:space="preserve"> stehen</w:t>
      </w:r>
      <w:r w:rsidRPr="005F3164">
        <w:rPr>
          <w:rFonts w:ascii="Segoe UI" w:hAnsi="Segoe UI" w:cs="Segoe UI"/>
        </w:rPr>
        <w:t xml:space="preserve"> tausende Menschen – in den Redaktionen, im Anzeigenverkauf, in Druckereien und vor allem in der Zustellung.</w:t>
      </w:r>
    </w:p>
    <w:p w14:paraId="6D27665D" w14:textId="77777777" w:rsidR="005F3164" w:rsidRPr="005F3164" w:rsidRDefault="005F3164" w:rsidP="005F3164">
      <w:pPr>
        <w:rPr>
          <w:rFonts w:ascii="Segoe UI" w:hAnsi="Segoe UI" w:cs="Segoe UI"/>
        </w:rPr>
      </w:pPr>
      <w:r w:rsidRPr="005F3164">
        <w:rPr>
          <w:rFonts w:ascii="Segoe UI" w:hAnsi="Segoe UI" w:cs="Segoe UI"/>
        </w:rPr>
        <w:t>Wir setzen uns dafür ein, dass dieses erfolgreiche Modell auch künftig funktioniert. Denn es geht um weit mehr als Minijobs. Es geht um lokale Information, Medienvielfalt, den örtlichen Handel und den gesellschaftlichen Zusammenhalt vor Ort.</w:t>
      </w:r>
    </w:p>
    <w:p w14:paraId="63C24E30" w14:textId="77777777" w:rsidR="002E736D" w:rsidRPr="005F3164" w:rsidRDefault="002E736D">
      <w:pPr>
        <w:rPr>
          <w:rFonts w:ascii="Segoe UI" w:hAnsi="Segoe UI" w:cs="Segoe UI"/>
        </w:rPr>
      </w:pPr>
    </w:p>
    <w:p w14:paraId="26275D97" w14:textId="77777777" w:rsidR="005F3164" w:rsidRPr="005F3164" w:rsidRDefault="005F3164">
      <w:pPr>
        <w:rPr>
          <w:rFonts w:ascii="Segoe UI" w:hAnsi="Segoe UI" w:cs="Segoe UI"/>
        </w:rPr>
      </w:pPr>
    </w:p>
    <w:p w14:paraId="3C3EDB16" w14:textId="77777777" w:rsidR="002C0094" w:rsidRDefault="002C0094">
      <w:pPr>
        <w:rPr>
          <w:rFonts w:ascii="Segoe UI" w:hAnsi="Segoe UI" w:cs="Segoe UI"/>
        </w:rPr>
      </w:pPr>
    </w:p>
    <w:p w14:paraId="5AFAA9A5" w14:textId="564BFD3C" w:rsidR="005F3164" w:rsidRPr="005F3164" w:rsidRDefault="000B01BF">
      <w:pPr>
        <w:rPr>
          <w:rFonts w:ascii="Segoe UI" w:hAnsi="Segoe UI" w:cs="Segoe UI"/>
        </w:rPr>
      </w:pPr>
      <w:r>
        <w:rPr>
          <w:rFonts w:ascii="Segoe UI" w:hAnsi="Segoe UI" w:cs="Segoe UI"/>
        </w:rPr>
        <w:t>Infokasten:</w:t>
      </w:r>
    </w:p>
    <w:p w14:paraId="2A7F6158" w14:textId="77777777" w:rsidR="000B01BF" w:rsidRPr="000B01BF" w:rsidRDefault="000B01BF" w:rsidP="000B01BF">
      <w:pPr>
        <w:rPr>
          <w:rFonts w:ascii="Segoe UI" w:hAnsi="Segoe UI" w:cs="Segoe UI"/>
        </w:rPr>
      </w:pPr>
      <w:r w:rsidRPr="000B01BF">
        <w:rPr>
          <w:rFonts w:ascii="Segoe UI" w:hAnsi="Segoe UI" w:cs="Segoe UI"/>
        </w:rPr>
        <w:t>Alexander Lenders ist Vorsitzender des Bundesverbandes kostenloser Wochenzeitungen (BVDA). Darüber hinaus engagiert er sich seit vielen Jahren kommunalpolitisch und ehrenamtlich. Der BVDA vertritt als Spitzenorganisation die Interessen kostenloser Wochenzeitungen in Deutschland. Ihm gehören 103 Verlage mit insgesamt 312 Titeln und einer Wochenauflage von 23,3 Millionen Exemplaren an.</w:t>
      </w:r>
    </w:p>
    <w:p w14:paraId="0C81F06B" w14:textId="77777777" w:rsidR="00074DE6" w:rsidRPr="005F3164" w:rsidRDefault="00074DE6" w:rsidP="00074DE6">
      <w:pPr>
        <w:rPr>
          <w:rFonts w:ascii="Segoe UI" w:hAnsi="Segoe UI" w:cs="Segoe UI"/>
        </w:rPr>
      </w:pPr>
      <w:r>
        <w:rPr>
          <w:rFonts w:ascii="Segoe UI" w:hAnsi="Segoe UI" w:cs="Segoe UI"/>
        </w:rPr>
        <w:t xml:space="preserve">Weitere Infos: </w:t>
      </w:r>
      <w:hyperlink r:id="rId7" w:history="1">
        <w:r w:rsidRPr="00391AC3">
          <w:rPr>
            <w:rStyle w:val="Hyperlink"/>
            <w:rFonts w:ascii="Segoe UI" w:hAnsi="Segoe UI" w:cs="Segoe UI"/>
          </w:rPr>
          <w:t>www.bvda.de</w:t>
        </w:r>
      </w:hyperlink>
      <w:r>
        <w:rPr>
          <w:rFonts w:ascii="Segoe UI" w:hAnsi="Segoe UI" w:cs="Segoe UI"/>
        </w:rPr>
        <w:t xml:space="preserve"> </w:t>
      </w:r>
    </w:p>
    <w:p w14:paraId="13A458C3" w14:textId="77777777" w:rsidR="00522B8E" w:rsidRPr="005F3164" w:rsidRDefault="00522B8E">
      <w:pPr>
        <w:rPr>
          <w:rFonts w:ascii="Segoe UI" w:hAnsi="Segoe UI" w:cs="Segoe UI"/>
        </w:rPr>
      </w:pPr>
    </w:p>
    <w:sectPr w:rsidR="00522B8E" w:rsidRPr="005F31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64"/>
    <w:rsid w:val="00074DE6"/>
    <w:rsid w:val="00093938"/>
    <w:rsid w:val="000B01BF"/>
    <w:rsid w:val="001C2796"/>
    <w:rsid w:val="002C0094"/>
    <w:rsid w:val="002E736D"/>
    <w:rsid w:val="002F0E40"/>
    <w:rsid w:val="00391314"/>
    <w:rsid w:val="003B00BE"/>
    <w:rsid w:val="003D0376"/>
    <w:rsid w:val="004543CA"/>
    <w:rsid w:val="00522B8E"/>
    <w:rsid w:val="0052469B"/>
    <w:rsid w:val="005F3164"/>
    <w:rsid w:val="00661ED2"/>
    <w:rsid w:val="00695915"/>
    <w:rsid w:val="007B40EA"/>
    <w:rsid w:val="0081082B"/>
    <w:rsid w:val="00812D45"/>
    <w:rsid w:val="008D1D10"/>
    <w:rsid w:val="009877B5"/>
    <w:rsid w:val="009E239B"/>
    <w:rsid w:val="00B572E4"/>
    <w:rsid w:val="00BE2A3E"/>
    <w:rsid w:val="00D63C30"/>
    <w:rsid w:val="00E31116"/>
    <w:rsid w:val="00EE0309"/>
    <w:rsid w:val="00EF1A13"/>
    <w:rsid w:val="00F54BB1"/>
    <w:rsid w:val="00F81C6B"/>
    <w:rsid w:val="00FF5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57A9"/>
  <w15:chartTrackingRefBased/>
  <w15:docId w15:val="{DBFFB7D1-0512-4BDD-8C85-2D9986B6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469B"/>
  </w:style>
  <w:style w:type="paragraph" w:styleId="berschrift1">
    <w:name w:val="heading 1"/>
    <w:basedOn w:val="Standard"/>
    <w:next w:val="Standard"/>
    <w:link w:val="berschrift1Zchn"/>
    <w:uiPriority w:val="9"/>
    <w:qFormat/>
    <w:rsid w:val="009E2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E2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E23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E23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E23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23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23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23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23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23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E23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E23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E23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E23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23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23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23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239B"/>
    <w:rPr>
      <w:rFonts w:eastAsiaTheme="majorEastAsia" w:cstheme="majorBidi"/>
      <w:color w:val="272727" w:themeColor="text1" w:themeTint="D8"/>
    </w:rPr>
  </w:style>
  <w:style w:type="paragraph" w:styleId="Titel">
    <w:name w:val="Title"/>
    <w:basedOn w:val="Standard"/>
    <w:next w:val="Standard"/>
    <w:link w:val="TitelZchn"/>
    <w:uiPriority w:val="10"/>
    <w:qFormat/>
    <w:rsid w:val="009E2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23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23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23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23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239B"/>
    <w:rPr>
      <w:i/>
      <w:iCs/>
      <w:color w:val="404040" w:themeColor="text1" w:themeTint="BF"/>
    </w:rPr>
  </w:style>
  <w:style w:type="paragraph" w:styleId="Listenabsatz">
    <w:name w:val="List Paragraph"/>
    <w:basedOn w:val="Standard"/>
    <w:uiPriority w:val="34"/>
    <w:qFormat/>
    <w:rsid w:val="009E239B"/>
    <w:pPr>
      <w:ind w:left="720"/>
      <w:contextualSpacing/>
    </w:pPr>
  </w:style>
  <w:style w:type="character" w:styleId="IntensiveHervorhebung">
    <w:name w:val="Intense Emphasis"/>
    <w:basedOn w:val="Absatz-Standardschriftart"/>
    <w:uiPriority w:val="21"/>
    <w:qFormat/>
    <w:rsid w:val="009E239B"/>
    <w:rPr>
      <w:i/>
      <w:iCs/>
      <w:color w:val="0F4761" w:themeColor="accent1" w:themeShade="BF"/>
    </w:rPr>
  </w:style>
  <w:style w:type="paragraph" w:styleId="IntensivesZitat">
    <w:name w:val="Intense Quote"/>
    <w:basedOn w:val="Standard"/>
    <w:next w:val="Standard"/>
    <w:link w:val="IntensivesZitatZchn"/>
    <w:uiPriority w:val="30"/>
    <w:qFormat/>
    <w:rsid w:val="009E2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239B"/>
    <w:rPr>
      <w:i/>
      <w:iCs/>
      <w:color w:val="0F4761" w:themeColor="accent1" w:themeShade="BF"/>
    </w:rPr>
  </w:style>
  <w:style w:type="character" w:styleId="IntensiverVerweis">
    <w:name w:val="Intense Reference"/>
    <w:basedOn w:val="Absatz-Standardschriftart"/>
    <w:uiPriority w:val="32"/>
    <w:qFormat/>
    <w:rsid w:val="009E239B"/>
    <w:rPr>
      <w:b/>
      <w:bCs/>
      <w:smallCaps/>
      <w:color w:val="0F4761" w:themeColor="accent1" w:themeShade="BF"/>
      <w:spacing w:val="5"/>
    </w:rPr>
  </w:style>
  <w:style w:type="character" w:styleId="Hyperlink">
    <w:name w:val="Hyperlink"/>
    <w:basedOn w:val="Absatz-Standardschriftart"/>
    <w:uiPriority w:val="99"/>
    <w:unhideWhenUsed/>
    <w:rsid w:val="00074DE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bvd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2E046E96CBBE741825BA835467B0FB0" ma:contentTypeVersion="14" ma:contentTypeDescription="Ein neues Dokument erstellen." ma:contentTypeScope="" ma:versionID="33edb61a7d9d4180ab90695541e3fa91">
  <xsd:schema xmlns:xsd="http://www.w3.org/2001/XMLSchema" xmlns:xs="http://www.w3.org/2001/XMLSchema" xmlns:p="http://schemas.microsoft.com/office/2006/metadata/properties" xmlns:ns2="d1de2f1c-ff95-476c-aab6-e857b77b3eb9" xmlns:ns3="c4145c83-cd42-4176-9d74-679d7fbaebb3" targetNamespace="http://schemas.microsoft.com/office/2006/metadata/properties" ma:root="true" ma:fieldsID="51e2e9b2f123b948c9274b810d7ed0ba" ns2:_="" ns3:_="">
    <xsd:import namespace="d1de2f1c-ff95-476c-aab6-e857b77b3eb9"/>
    <xsd:import namespace="c4145c83-cd42-4176-9d74-679d7fbaeb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e2f1c-ff95-476c-aab6-e857b77b3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d16331f-df16-437a-8179-2fe8935f0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145c83-cd42-4176-9d74-679d7fbaeb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1426c1-5cd0-41df-8563-7ee3819c8b57}" ma:internalName="TaxCatchAll" ma:showField="CatchAllData" ma:web="c4145c83-cd42-4176-9d74-679d7fbae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de2f1c-ff95-476c-aab6-e857b77b3eb9">
      <Terms xmlns="http://schemas.microsoft.com/office/infopath/2007/PartnerControls"/>
    </lcf76f155ced4ddcb4097134ff3c332f>
    <TaxCatchAll xmlns="c4145c83-cd42-4176-9d74-679d7fbaeb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570D5-5AAD-42B2-9D4F-E5BFF7D6E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e2f1c-ff95-476c-aab6-e857b77b3eb9"/>
    <ds:schemaRef ds:uri="c4145c83-cd42-4176-9d74-679d7fbae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CCBDB-2B86-4855-A480-28BCA717BA87}">
  <ds:schemaRefs>
    <ds:schemaRef ds:uri="http://schemas.microsoft.com/office/2006/metadata/properties"/>
    <ds:schemaRef ds:uri="http://schemas.microsoft.com/office/infopath/2007/PartnerControls"/>
    <ds:schemaRef ds:uri="d1de2f1c-ff95-476c-aab6-e857b77b3eb9"/>
    <ds:schemaRef ds:uri="c4145c83-cd42-4176-9d74-679d7fbaebb3"/>
  </ds:schemaRefs>
</ds:datastoreItem>
</file>

<file path=customXml/itemProps3.xml><?xml version="1.0" encoding="utf-8"?>
<ds:datastoreItem xmlns:ds="http://schemas.openxmlformats.org/officeDocument/2006/customXml" ds:itemID="{AACAF638-4257-469A-8CE1-D47E81C0E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4911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Andrea Gourd</dc:creator>
  <cp:keywords/>
  <dc:description/>
  <cp:lastModifiedBy>Anne Meyer</cp:lastModifiedBy>
  <cp:revision>14</cp:revision>
  <dcterms:created xsi:type="dcterms:W3CDTF">2026-07-14T10:33:00Z</dcterms:created>
  <dcterms:modified xsi:type="dcterms:W3CDTF">2026-07-16T10:25:00Z</dcterms:modified>
</cp:coreProperties>
</file>